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ackground w:color="FFFFFF"/>
  <w:body>
    <w:p>
      <w:pPr>
        <w:pStyle w:val="No Spacing"/>
        <w:jc w:val="center"/>
        <w:rPr>
          <w:rStyle w:val="Ninguno"/>
          <w:rFonts w:ascii="Calibri" w:cs="Calibri" w:hAnsi="Calibri" w:eastAsia="Calibri"/>
          <w:b w:val="1"/>
          <w:bCs w:val="1"/>
          <w:color w:val="405d78"/>
          <w:sz w:val="40"/>
          <w:szCs w:val="40"/>
          <w:u w:color="405d78"/>
          <w:lang w:val="es-ES_tradnl"/>
        </w:rPr>
      </w:pPr>
      <w:r>
        <w:rPr>
          <w:rStyle w:val="Ninguno"/>
          <w:rFonts w:ascii="Calibri" w:cs="Calibri" w:hAnsi="Calibri" w:eastAsia="Calibri"/>
          <w:b w:val="1"/>
          <w:bCs w:val="1"/>
          <w:color w:val="405d78"/>
          <w:sz w:val="40"/>
          <w:szCs w:val="40"/>
          <w:u w:color="405d78"/>
          <w:rtl w:val="0"/>
          <w:lang w:val="es-ES_tradnl"/>
        </w:rPr>
        <w:t>PLANTILLA PARA UN INFORME RESUMIDO</w:t>
      </w:r>
    </w:p>
    <w:p>
      <w:pPr>
        <w:pStyle w:val="Cuerpo"/>
        <w:tabs>
          <w:tab w:val="left" w:pos="1188"/>
        </w:tabs>
      </w:pPr>
      <w:r>
        <w:rPr>
          <w:rStyle w:val="Ninguno"/>
          <w:lang w:val="es-ES_tradnl"/>
        </w:rPr>
        <w:tab/>
      </w:r>
    </w:p>
    <w:p>
      <w:pPr>
        <w:pStyle w:val="Cuerpo"/>
        <w:tabs>
          <w:tab w:val="center" w:pos="4510"/>
        </w:tabs>
        <w:jc w:val="both"/>
        <w:rPr>
          <w:rStyle w:val="Ninguno"/>
          <w:rFonts w:ascii="Calibri" w:cs="Calibri" w:hAnsi="Calibri" w:eastAsia="Calibri"/>
          <w:i w:val="1"/>
          <w:iCs w:val="1"/>
          <w:color w:val="000000"/>
          <w:sz w:val="24"/>
          <w:szCs w:val="24"/>
          <w:u w:color="000000"/>
        </w:rPr>
      </w:pPr>
      <w:r>
        <w:rPr>
          <w:rStyle w:val="Ninguno"/>
          <w:rFonts w:ascii="Calibri" w:cs="Calibri" w:hAnsi="Calibri" w:eastAsia="Calibri"/>
          <w:i w:val="1"/>
          <w:iCs w:val="1"/>
          <w:color w:val="000000"/>
          <w:sz w:val="24"/>
          <w:szCs w:val="24"/>
          <w:u w:color="000000"/>
          <w:rtl w:val="0"/>
          <w:lang w:val="es-ES_tradnl"/>
        </w:rPr>
        <w:t>Sugerencia de c</w:t>
      </w:r>
      <w:r>
        <w:rPr>
          <w:rStyle w:val="Ninguno"/>
          <w:rFonts w:ascii="Calibri" w:cs="Calibri" w:hAnsi="Calibri" w:eastAsia="Calibri"/>
          <w:i w:val="1"/>
          <w:iCs w:val="1"/>
          <w:color w:val="000000"/>
          <w:sz w:val="24"/>
          <w:szCs w:val="24"/>
          <w:u w:color="000000"/>
          <w:rtl w:val="0"/>
          <w:lang w:val="es-ES_tradnl"/>
        </w:rPr>
        <w:t>ó</w:t>
      </w:r>
      <w:r>
        <w:rPr>
          <w:rStyle w:val="Ninguno"/>
          <w:rFonts w:ascii="Calibri" w:cs="Calibri" w:hAnsi="Calibri" w:eastAsia="Calibri"/>
          <w:i w:val="1"/>
          <w:iCs w:val="1"/>
          <w:color w:val="000000"/>
          <w:sz w:val="24"/>
          <w:szCs w:val="24"/>
          <w:u w:color="000000"/>
          <w:rtl w:val="0"/>
          <w:lang w:val="es-ES_tradnl"/>
        </w:rPr>
        <w:t>mo estructurar un informe de evaluaci</w:t>
      </w:r>
      <w:r>
        <w:rPr>
          <w:rStyle w:val="Ninguno"/>
          <w:rFonts w:ascii="Calibri" w:cs="Calibri" w:hAnsi="Calibri" w:eastAsia="Calibri"/>
          <w:i w:val="1"/>
          <w:iCs w:val="1"/>
          <w:color w:val="000000"/>
          <w:sz w:val="24"/>
          <w:szCs w:val="24"/>
          <w:u w:color="000000"/>
          <w:rtl w:val="0"/>
          <w:lang w:val="es-ES_tradnl"/>
        </w:rPr>
        <w:t>ó</w:t>
      </w:r>
      <w:r>
        <w:rPr>
          <w:rStyle w:val="Ninguno"/>
          <w:rFonts w:ascii="Calibri" w:cs="Calibri" w:hAnsi="Calibri" w:eastAsia="Calibri"/>
          <w:i w:val="1"/>
          <w:iCs w:val="1"/>
          <w:color w:val="000000"/>
          <w:sz w:val="24"/>
          <w:szCs w:val="24"/>
          <w:u w:color="000000"/>
          <w:rtl w:val="0"/>
          <w:lang w:val="es-ES_tradnl"/>
        </w:rPr>
        <w:t>n (si fuera necesario)</w:t>
      </w:r>
    </w:p>
    <w:p>
      <w:pPr>
        <w:pStyle w:val="List Paragraph"/>
        <w:ind w:left="360" w:firstLine="0"/>
        <w:jc w:val="both"/>
        <w:rPr>
          <w:sz w:val="24"/>
          <w:szCs w:val="24"/>
          <w:lang w:val="es-ES_tradnl"/>
        </w:rPr>
      </w:pPr>
    </w:p>
    <w:p>
      <w:pPr>
        <w:pStyle w:val="List Paragraph"/>
        <w:numPr>
          <w:ilvl w:val="0"/>
          <w:numId w:val="2"/>
        </w:numPr>
        <w:bidi w:val="0"/>
        <w:ind w:right="0"/>
        <w:jc w:val="both"/>
        <w:rPr>
          <w:sz w:val="24"/>
          <w:szCs w:val="24"/>
          <w:rtl w:val="0"/>
          <w:lang w:val="en-US"/>
        </w:rPr>
      </w:pPr>
      <w:r>
        <w:rPr>
          <w:rStyle w:val="Ninguno"/>
          <w:rFonts w:ascii="Calibri" w:cs="Calibri" w:hAnsi="Calibri" w:eastAsia="Calibri"/>
          <w:b w:val="1"/>
          <w:bCs w:val="1"/>
          <w:sz w:val="24"/>
          <w:szCs w:val="24"/>
          <w:rtl w:val="0"/>
          <w:lang w:val="en-US"/>
        </w:rPr>
        <w:t>Introducci</w:t>
      </w:r>
      <w:r>
        <w:rPr>
          <w:rStyle w:val="Ninguno"/>
          <w:rFonts w:ascii="Calibri" w:cs="Calibri" w:hAnsi="Calibri" w:eastAsia="Calibri"/>
          <w:b w:val="1"/>
          <w:bCs w:val="1"/>
          <w:sz w:val="24"/>
          <w:szCs w:val="24"/>
          <w:rtl w:val="0"/>
          <w:lang w:val="en-US"/>
        </w:rPr>
        <w:t>ó</w:t>
      </w:r>
      <w:r>
        <w:rPr>
          <w:rStyle w:val="Ninguno"/>
          <w:rFonts w:ascii="Calibri" w:cs="Calibri" w:hAnsi="Calibri" w:eastAsia="Calibri"/>
          <w:b w:val="1"/>
          <w:bCs w:val="1"/>
          <w:sz w:val="24"/>
          <w:szCs w:val="24"/>
          <w:rtl w:val="0"/>
          <w:lang w:val="en-US"/>
        </w:rPr>
        <w:t>n</w:t>
      </w:r>
      <w:r>
        <w:rPr>
          <w:rStyle w:val="Ninguno"/>
          <w:sz w:val="24"/>
          <w:szCs w:val="24"/>
          <w:rtl w:val="0"/>
          <w:lang w:val="en-US"/>
        </w:rPr>
        <w:t xml:space="preserve"> – </w:t>
      </w:r>
      <w:r>
        <w:rPr>
          <w:rStyle w:val="Ninguno"/>
          <w:sz w:val="24"/>
          <w:szCs w:val="24"/>
          <w:rtl w:val="0"/>
          <w:lang w:val="es-ES_tradnl"/>
        </w:rPr>
        <w:t>¡</w:t>
      </w:r>
      <w:r>
        <w:rPr>
          <w:rStyle w:val="Ninguno"/>
          <w:sz w:val="24"/>
          <w:szCs w:val="24"/>
          <w:rtl w:val="0"/>
          <w:lang w:val="en-US"/>
        </w:rPr>
        <w:t>ser breve!</w:t>
      </w:r>
    </w:p>
    <w:p>
      <w:pPr>
        <w:pStyle w:val="List Paragraph"/>
        <w:numPr>
          <w:ilvl w:val="0"/>
          <w:numId w:val="4"/>
        </w:numPr>
        <w:bidi w:val="0"/>
        <w:ind w:right="0"/>
        <w:jc w:val="both"/>
        <w:rPr>
          <w:sz w:val="24"/>
          <w:szCs w:val="24"/>
          <w:rtl w:val="0"/>
          <w:lang w:val="es-ES_tradnl"/>
        </w:rPr>
      </w:pPr>
      <w:r>
        <w:rPr>
          <w:rStyle w:val="Ninguno"/>
          <w:sz w:val="24"/>
          <w:szCs w:val="24"/>
          <w:rtl w:val="0"/>
          <w:lang w:val="es-ES_tradnl"/>
        </w:rPr>
        <w:t>Prop</w:t>
      </w:r>
      <w:r>
        <w:rPr>
          <w:rStyle w:val="Ninguno"/>
          <w:sz w:val="24"/>
          <w:szCs w:val="24"/>
          <w:rtl w:val="0"/>
          <w:lang w:val="es-ES_tradnl"/>
        </w:rPr>
        <w:t>ó</w:t>
      </w:r>
      <w:r>
        <w:rPr>
          <w:rStyle w:val="Ninguno"/>
          <w:sz w:val="24"/>
          <w:szCs w:val="24"/>
          <w:rtl w:val="0"/>
          <w:lang w:val="es-ES_tradnl"/>
        </w:rPr>
        <w:t>sito y alcance del uso del Marco referencial</w:t>
      </w:r>
    </w:p>
    <w:p>
      <w:pPr>
        <w:pStyle w:val="List Paragraph"/>
        <w:numPr>
          <w:ilvl w:val="0"/>
          <w:numId w:val="4"/>
        </w:numPr>
        <w:bidi w:val="0"/>
        <w:ind w:right="0"/>
        <w:jc w:val="both"/>
        <w:rPr>
          <w:sz w:val="24"/>
          <w:szCs w:val="24"/>
          <w:rtl w:val="0"/>
          <w:lang w:val="es-ES_tradnl"/>
        </w:rPr>
      </w:pPr>
      <w:r>
        <w:rPr>
          <w:rStyle w:val="Ninguno"/>
          <w:sz w:val="24"/>
          <w:szCs w:val="24"/>
          <w:rtl w:val="0"/>
          <w:lang w:val="es-ES_tradnl"/>
        </w:rPr>
        <w:t>Fechas claves de la evaluaci</w:t>
      </w:r>
      <w:r>
        <w:rPr>
          <w:rStyle w:val="Ninguno"/>
          <w:sz w:val="24"/>
          <w:szCs w:val="24"/>
          <w:rtl w:val="0"/>
          <w:lang w:val="es-ES_tradnl"/>
        </w:rPr>
        <w:t>ó</w:t>
      </w:r>
      <w:r>
        <w:rPr>
          <w:rStyle w:val="Ninguno"/>
          <w:sz w:val="24"/>
          <w:szCs w:val="24"/>
          <w:rtl w:val="0"/>
          <w:lang w:val="es-ES_tradnl"/>
        </w:rPr>
        <w:t xml:space="preserve">n </w:t>
      </w:r>
    </w:p>
    <w:p>
      <w:pPr>
        <w:pStyle w:val="List Paragraph"/>
        <w:numPr>
          <w:ilvl w:val="0"/>
          <w:numId w:val="4"/>
        </w:numPr>
        <w:bidi w:val="0"/>
        <w:ind w:right="0"/>
        <w:jc w:val="both"/>
        <w:rPr>
          <w:sz w:val="24"/>
          <w:szCs w:val="24"/>
          <w:rtl w:val="0"/>
          <w:lang w:val="es-ES_tradnl"/>
        </w:rPr>
      </w:pPr>
      <w:r>
        <w:rPr>
          <w:rStyle w:val="Ninguno"/>
          <w:sz w:val="24"/>
          <w:szCs w:val="24"/>
          <w:rtl w:val="0"/>
          <w:lang w:val="es-ES_tradnl"/>
        </w:rPr>
        <w:t>¿</w:t>
      </w:r>
      <w:r>
        <w:rPr>
          <w:rStyle w:val="Ninguno"/>
          <w:sz w:val="24"/>
          <w:szCs w:val="24"/>
          <w:rtl w:val="0"/>
          <w:lang w:val="es-ES_tradnl"/>
        </w:rPr>
        <w:t>Qui</w:t>
      </w:r>
      <w:r>
        <w:rPr>
          <w:rStyle w:val="Ninguno"/>
          <w:sz w:val="24"/>
          <w:szCs w:val="24"/>
          <w:rtl w:val="0"/>
          <w:lang w:val="es-ES_tradnl"/>
        </w:rPr>
        <w:t>é</w:t>
      </w:r>
      <w:r>
        <w:rPr>
          <w:rStyle w:val="Ninguno"/>
          <w:sz w:val="24"/>
          <w:szCs w:val="24"/>
          <w:rtl w:val="0"/>
          <w:lang w:val="es-ES_tradnl"/>
        </w:rPr>
        <w:t>n lo llev</w:t>
      </w:r>
      <w:r>
        <w:rPr>
          <w:rStyle w:val="Ninguno"/>
          <w:sz w:val="24"/>
          <w:szCs w:val="24"/>
          <w:rtl w:val="0"/>
          <w:lang w:val="es-ES_tradnl"/>
        </w:rPr>
        <w:t xml:space="preserve">ó </w:t>
      </w:r>
      <w:r>
        <w:rPr>
          <w:rStyle w:val="Ninguno"/>
          <w:sz w:val="24"/>
          <w:szCs w:val="24"/>
          <w:rtl w:val="0"/>
          <w:lang w:val="es-ES_tradnl"/>
        </w:rPr>
        <w:t>a cabo / particip</w:t>
      </w:r>
      <w:r>
        <w:rPr>
          <w:rStyle w:val="Ninguno"/>
          <w:sz w:val="24"/>
          <w:szCs w:val="24"/>
          <w:rtl w:val="0"/>
          <w:lang w:val="es-ES_tradnl"/>
        </w:rPr>
        <w:t xml:space="preserve">ó </w:t>
      </w:r>
      <w:r>
        <w:rPr>
          <w:rStyle w:val="Ninguno"/>
          <w:sz w:val="24"/>
          <w:szCs w:val="24"/>
          <w:rtl w:val="0"/>
          <w:lang w:val="es-ES_tradnl"/>
        </w:rPr>
        <w:t>en la evaluaci</w:t>
      </w:r>
      <w:r>
        <w:rPr>
          <w:rStyle w:val="Ninguno"/>
          <w:sz w:val="24"/>
          <w:szCs w:val="24"/>
          <w:rtl w:val="0"/>
          <w:lang w:val="es-ES_tradnl"/>
        </w:rPr>
        <w:t>ó</w:t>
      </w:r>
      <w:r>
        <w:rPr>
          <w:rStyle w:val="Ninguno"/>
          <w:sz w:val="24"/>
          <w:szCs w:val="24"/>
          <w:rtl w:val="0"/>
          <w:lang w:val="es-ES_tradnl"/>
        </w:rPr>
        <w:t>n?</w:t>
      </w:r>
    </w:p>
    <w:p>
      <w:pPr>
        <w:pStyle w:val="List Paragraph"/>
        <w:numPr>
          <w:ilvl w:val="0"/>
          <w:numId w:val="4"/>
        </w:numPr>
        <w:bidi w:val="0"/>
        <w:ind w:right="0"/>
        <w:jc w:val="both"/>
        <w:rPr>
          <w:sz w:val="24"/>
          <w:szCs w:val="24"/>
          <w:rtl w:val="0"/>
          <w:lang w:val="es-ES_tradnl"/>
        </w:rPr>
      </w:pPr>
      <w:r>
        <w:rPr>
          <w:rStyle w:val="Ninguno"/>
          <w:sz w:val="24"/>
          <w:szCs w:val="24"/>
          <w:rtl w:val="0"/>
          <w:lang w:val="es-ES_tradnl"/>
        </w:rPr>
        <w:t>Dise</w:t>
      </w:r>
      <w:r>
        <w:rPr>
          <w:rStyle w:val="Ninguno"/>
          <w:sz w:val="24"/>
          <w:szCs w:val="24"/>
          <w:rtl w:val="0"/>
          <w:lang w:val="es-ES_tradnl"/>
        </w:rPr>
        <w:t>ñ</w:t>
      </w:r>
      <w:r>
        <w:rPr>
          <w:rStyle w:val="Ninguno"/>
          <w:sz w:val="24"/>
          <w:szCs w:val="24"/>
          <w:rtl w:val="0"/>
          <w:lang w:val="es-ES_tradnl"/>
        </w:rPr>
        <w:t>o de la evaluaci</w:t>
      </w:r>
      <w:r>
        <w:rPr>
          <w:rStyle w:val="Ninguno"/>
          <w:sz w:val="24"/>
          <w:szCs w:val="24"/>
          <w:rtl w:val="0"/>
          <w:lang w:val="es-ES_tradnl"/>
        </w:rPr>
        <w:t>ó</w:t>
      </w:r>
      <w:r>
        <w:rPr>
          <w:rStyle w:val="Ninguno"/>
          <w:sz w:val="24"/>
          <w:szCs w:val="24"/>
          <w:rtl w:val="0"/>
          <w:lang w:val="es-ES_tradnl"/>
        </w:rPr>
        <w:t>n y un breve resumen sobre la metodolog</w:t>
      </w:r>
      <w:r>
        <w:rPr>
          <w:rStyle w:val="Ninguno"/>
          <w:sz w:val="24"/>
          <w:szCs w:val="24"/>
          <w:rtl w:val="0"/>
          <w:lang w:val="es-ES_tradnl"/>
        </w:rPr>
        <w:t>í</w:t>
      </w:r>
      <w:r>
        <w:rPr>
          <w:rStyle w:val="Ninguno"/>
          <w:sz w:val="24"/>
          <w:szCs w:val="24"/>
          <w:rtl w:val="0"/>
          <w:lang w:val="es-ES_tradnl"/>
        </w:rPr>
        <w:t>a de recopilaci</w:t>
      </w:r>
      <w:r>
        <w:rPr>
          <w:rStyle w:val="Ninguno"/>
          <w:sz w:val="24"/>
          <w:szCs w:val="24"/>
          <w:rtl w:val="0"/>
          <w:lang w:val="es-ES_tradnl"/>
        </w:rPr>
        <w:t>ó</w:t>
      </w:r>
      <w:r>
        <w:rPr>
          <w:rStyle w:val="Ninguno"/>
          <w:sz w:val="24"/>
          <w:szCs w:val="24"/>
          <w:rtl w:val="0"/>
          <w:lang w:val="es-ES_tradnl"/>
        </w:rPr>
        <w:t>n de datos (incluir el calendario de las entrevistas, actividades, colaboradores [sin nombres, solo anotar organizaci</w:t>
      </w:r>
      <w:r>
        <w:rPr>
          <w:rStyle w:val="Ninguno"/>
          <w:sz w:val="24"/>
          <w:szCs w:val="24"/>
          <w:rtl w:val="0"/>
          <w:lang w:val="es-ES_tradnl"/>
        </w:rPr>
        <w:t>ó</w:t>
      </w:r>
      <w:r>
        <w:rPr>
          <w:rStyle w:val="Ninguno"/>
          <w:sz w:val="24"/>
          <w:szCs w:val="24"/>
          <w:rtl w:val="0"/>
          <w:lang w:val="es-ES_tradnl"/>
        </w:rPr>
        <w:t>n a la que pertenecen y su funci</w:t>
      </w:r>
      <w:r>
        <w:rPr>
          <w:rStyle w:val="Ninguno"/>
          <w:sz w:val="24"/>
          <w:szCs w:val="24"/>
          <w:rtl w:val="0"/>
          <w:lang w:val="es-ES_tradnl"/>
        </w:rPr>
        <w:t>ó</w:t>
      </w:r>
      <w:r>
        <w:rPr>
          <w:rStyle w:val="Ninguno"/>
          <w:sz w:val="24"/>
          <w:szCs w:val="24"/>
          <w:rtl w:val="0"/>
          <w:lang w:val="es-ES_tradnl"/>
        </w:rPr>
        <w:t>n] pueden ser a</w:t>
      </w:r>
      <w:r>
        <w:rPr>
          <w:rStyle w:val="Ninguno"/>
          <w:sz w:val="24"/>
          <w:szCs w:val="24"/>
          <w:rtl w:val="0"/>
          <w:lang w:val="es-ES_tradnl"/>
        </w:rPr>
        <w:t>ñ</w:t>
      </w:r>
      <w:r>
        <w:rPr>
          <w:rStyle w:val="Ninguno"/>
          <w:sz w:val="24"/>
          <w:szCs w:val="24"/>
          <w:rtl w:val="0"/>
          <w:lang w:val="es-ES_tradnl"/>
        </w:rPr>
        <w:t>adidas en el anexo)</w:t>
      </w:r>
    </w:p>
    <w:p>
      <w:pPr>
        <w:pStyle w:val="List Paragraph"/>
        <w:numPr>
          <w:ilvl w:val="0"/>
          <w:numId w:val="4"/>
        </w:numPr>
        <w:bidi w:val="0"/>
        <w:ind w:right="0"/>
        <w:jc w:val="both"/>
        <w:rPr>
          <w:sz w:val="24"/>
          <w:szCs w:val="24"/>
          <w:rtl w:val="0"/>
          <w:lang w:val="es-ES_tradnl"/>
        </w:rPr>
      </w:pPr>
      <w:r>
        <w:rPr>
          <w:rStyle w:val="Ninguno"/>
          <w:sz w:val="24"/>
          <w:szCs w:val="24"/>
          <w:rtl w:val="0"/>
          <w:lang w:val="es-ES_tradnl"/>
        </w:rPr>
        <w:t>Puntos pr</w:t>
      </w:r>
      <w:r>
        <w:rPr>
          <w:rStyle w:val="Ninguno"/>
          <w:sz w:val="24"/>
          <w:szCs w:val="24"/>
          <w:rtl w:val="0"/>
          <w:lang w:val="es-ES_tradnl"/>
        </w:rPr>
        <w:t>á</w:t>
      </w:r>
      <w:r>
        <w:rPr>
          <w:rStyle w:val="Ninguno"/>
          <w:sz w:val="24"/>
          <w:szCs w:val="24"/>
          <w:rtl w:val="0"/>
          <w:lang w:val="es-ES_tradnl"/>
        </w:rPr>
        <w:t>cticos y limitaciones a la metodolog</w:t>
      </w:r>
      <w:r>
        <w:rPr>
          <w:rStyle w:val="Ninguno"/>
          <w:sz w:val="24"/>
          <w:szCs w:val="24"/>
          <w:rtl w:val="0"/>
          <w:lang w:val="es-ES_tradnl"/>
        </w:rPr>
        <w:t>í</w:t>
      </w:r>
      <w:r>
        <w:rPr>
          <w:rStyle w:val="Ninguno"/>
          <w:sz w:val="24"/>
          <w:szCs w:val="24"/>
          <w:rtl w:val="0"/>
          <w:lang w:val="es-ES_tradnl"/>
        </w:rPr>
        <w:t>a para la recopilaci</w:t>
      </w:r>
      <w:r>
        <w:rPr>
          <w:rStyle w:val="Ninguno"/>
          <w:sz w:val="24"/>
          <w:szCs w:val="24"/>
          <w:rtl w:val="0"/>
          <w:lang w:val="es-ES_tradnl"/>
        </w:rPr>
        <w:t>ó</w:t>
      </w:r>
      <w:r>
        <w:rPr>
          <w:rStyle w:val="Ninguno"/>
          <w:sz w:val="24"/>
          <w:szCs w:val="24"/>
          <w:rtl w:val="0"/>
          <w:lang w:val="es-ES_tradnl"/>
        </w:rPr>
        <w:t>n de datos</w:t>
      </w:r>
    </w:p>
    <w:p>
      <w:pPr>
        <w:pStyle w:val="List Paragraph"/>
        <w:jc w:val="both"/>
        <w:rPr>
          <w:sz w:val="24"/>
          <w:szCs w:val="24"/>
          <w:lang w:val="es-ES_tradnl"/>
        </w:rPr>
      </w:pPr>
    </w:p>
    <w:p>
      <w:pPr>
        <w:pStyle w:val="List Paragraph"/>
        <w:numPr>
          <w:ilvl w:val="0"/>
          <w:numId w:val="5"/>
        </w:numPr>
        <w:bidi w:val="0"/>
        <w:ind w:right="0"/>
        <w:jc w:val="both"/>
        <w:rPr>
          <w:b w:val="1"/>
          <w:bCs w:val="1"/>
          <w:sz w:val="24"/>
          <w:szCs w:val="24"/>
          <w:rtl w:val="0"/>
          <w:lang w:val="en-US"/>
        </w:rPr>
      </w:pPr>
      <w:r>
        <w:rPr>
          <w:b w:val="1"/>
          <w:bCs w:val="1"/>
          <w:sz w:val="24"/>
          <w:szCs w:val="24"/>
          <w:rtl w:val="0"/>
          <w:lang w:val="en-US"/>
        </w:rPr>
        <w:t>Contexto y descripci</w:t>
      </w:r>
      <w:r>
        <w:rPr>
          <w:b w:val="1"/>
          <w:bCs w:val="1"/>
          <w:sz w:val="24"/>
          <w:szCs w:val="24"/>
          <w:rtl w:val="0"/>
          <w:lang w:val="en-US"/>
        </w:rPr>
        <w:t>ó</w:t>
      </w:r>
      <w:r>
        <w:rPr>
          <w:b w:val="1"/>
          <w:bCs w:val="1"/>
          <w:sz w:val="24"/>
          <w:szCs w:val="24"/>
          <w:rtl w:val="0"/>
          <w:lang w:val="en-US"/>
        </w:rPr>
        <w:t>n general</w:t>
      </w:r>
    </w:p>
    <w:p>
      <w:pPr>
        <w:pStyle w:val="List Paragraph"/>
        <w:numPr>
          <w:ilvl w:val="0"/>
          <w:numId w:val="7"/>
        </w:numPr>
        <w:bidi w:val="0"/>
        <w:ind w:right="0"/>
        <w:jc w:val="both"/>
        <w:rPr>
          <w:sz w:val="24"/>
          <w:szCs w:val="24"/>
          <w:rtl w:val="0"/>
          <w:lang w:val="es-ES_tradnl"/>
        </w:rPr>
      </w:pPr>
      <w:r>
        <w:rPr>
          <w:rStyle w:val="Ninguno"/>
          <w:sz w:val="24"/>
          <w:szCs w:val="24"/>
          <w:rtl w:val="0"/>
          <w:lang w:val="es-ES_tradnl"/>
        </w:rPr>
        <w:t>Breve resumen de la situaci</w:t>
      </w:r>
      <w:r>
        <w:rPr>
          <w:rStyle w:val="Ninguno"/>
          <w:sz w:val="24"/>
          <w:szCs w:val="24"/>
          <w:rtl w:val="0"/>
          <w:lang w:val="es-ES_tradnl"/>
        </w:rPr>
        <w:t>ó</w:t>
      </w:r>
      <w:r>
        <w:rPr>
          <w:rStyle w:val="Ninguno"/>
          <w:sz w:val="24"/>
          <w:szCs w:val="24"/>
          <w:rtl w:val="0"/>
          <w:lang w:val="es-ES_tradnl"/>
        </w:rPr>
        <w:t xml:space="preserve">n </w:t>
      </w:r>
    </w:p>
    <w:p>
      <w:pPr>
        <w:pStyle w:val="List Paragraph"/>
        <w:numPr>
          <w:ilvl w:val="0"/>
          <w:numId w:val="7"/>
        </w:numPr>
        <w:bidi w:val="0"/>
        <w:ind w:right="0"/>
        <w:jc w:val="both"/>
        <w:rPr>
          <w:sz w:val="24"/>
          <w:szCs w:val="24"/>
          <w:rtl w:val="0"/>
          <w:lang w:val="es-ES_tradnl"/>
        </w:rPr>
      </w:pPr>
      <w:r>
        <w:rPr>
          <w:rStyle w:val="Ninguno"/>
          <w:sz w:val="24"/>
          <w:szCs w:val="24"/>
          <w:rtl w:val="0"/>
          <w:lang w:val="es-ES_tradnl"/>
        </w:rPr>
        <w:t>Cuestiones principales sobre la protecci</w:t>
      </w:r>
      <w:r>
        <w:rPr>
          <w:rStyle w:val="Ninguno"/>
          <w:sz w:val="24"/>
          <w:szCs w:val="24"/>
          <w:rtl w:val="0"/>
          <w:lang w:val="es-ES_tradnl"/>
        </w:rPr>
        <w:t>ó</w:t>
      </w:r>
      <w:r>
        <w:rPr>
          <w:rStyle w:val="Ninguno"/>
          <w:sz w:val="24"/>
          <w:szCs w:val="24"/>
          <w:rtl w:val="0"/>
          <w:lang w:val="es-ES_tradnl"/>
        </w:rPr>
        <w:t>n de la infancia</w:t>
      </w:r>
    </w:p>
    <w:p>
      <w:pPr>
        <w:pStyle w:val="List Paragraph"/>
        <w:numPr>
          <w:ilvl w:val="0"/>
          <w:numId w:val="7"/>
        </w:numPr>
        <w:bidi w:val="0"/>
        <w:ind w:right="0"/>
        <w:jc w:val="both"/>
        <w:rPr>
          <w:sz w:val="24"/>
          <w:szCs w:val="24"/>
          <w:rtl w:val="0"/>
          <w:lang w:val="es-ES_tradnl"/>
        </w:rPr>
      </w:pPr>
      <w:r>
        <w:rPr>
          <w:rStyle w:val="Ninguno"/>
          <w:sz w:val="24"/>
          <w:szCs w:val="24"/>
          <w:rtl w:val="0"/>
          <w:lang w:val="es-ES_tradnl"/>
        </w:rPr>
        <w:t>N</w:t>
      </w:r>
      <w:r>
        <w:rPr>
          <w:rStyle w:val="Ninguno"/>
          <w:sz w:val="24"/>
          <w:szCs w:val="24"/>
          <w:rtl w:val="0"/>
          <w:lang w:val="es-ES_tradnl"/>
        </w:rPr>
        <w:t>ú</w:t>
      </w:r>
      <w:r>
        <w:rPr>
          <w:rStyle w:val="Ninguno"/>
          <w:sz w:val="24"/>
          <w:szCs w:val="24"/>
          <w:rtl w:val="0"/>
          <w:lang w:val="es-ES_tradnl"/>
        </w:rPr>
        <w:t>mero de ni</w:t>
      </w:r>
      <w:r>
        <w:rPr>
          <w:rStyle w:val="Ninguno"/>
          <w:sz w:val="24"/>
          <w:szCs w:val="24"/>
          <w:rtl w:val="0"/>
          <w:lang w:val="es-ES_tradnl"/>
        </w:rPr>
        <w:t>ñ</w:t>
      </w:r>
      <w:r>
        <w:rPr>
          <w:rStyle w:val="Ninguno"/>
          <w:sz w:val="24"/>
          <w:szCs w:val="24"/>
          <w:rtl w:val="0"/>
          <w:lang w:val="es-ES_tradnl"/>
        </w:rPr>
        <w:t>os y ni</w:t>
      </w:r>
      <w:r>
        <w:rPr>
          <w:rStyle w:val="Ninguno"/>
          <w:sz w:val="24"/>
          <w:szCs w:val="24"/>
          <w:rtl w:val="0"/>
          <w:lang w:val="es-ES_tradnl"/>
        </w:rPr>
        <w:t>ñ</w:t>
      </w:r>
      <w:r>
        <w:rPr>
          <w:rStyle w:val="Ninguno"/>
          <w:sz w:val="24"/>
          <w:szCs w:val="24"/>
          <w:rtl w:val="0"/>
          <w:lang w:val="es-ES_tradnl"/>
        </w:rPr>
        <w:t>as afectados / casos por ubicaci</w:t>
      </w:r>
      <w:r>
        <w:rPr>
          <w:rStyle w:val="Ninguno"/>
          <w:sz w:val="24"/>
          <w:szCs w:val="24"/>
          <w:rtl w:val="0"/>
          <w:lang w:val="es-ES_tradnl"/>
        </w:rPr>
        <w:t>ó</w:t>
      </w:r>
      <w:r>
        <w:rPr>
          <w:rStyle w:val="Ninguno"/>
          <w:sz w:val="24"/>
          <w:szCs w:val="24"/>
          <w:rtl w:val="0"/>
          <w:lang w:val="es-ES_tradnl"/>
        </w:rPr>
        <w:t>n geogr</w:t>
      </w:r>
      <w:r>
        <w:rPr>
          <w:rStyle w:val="Ninguno"/>
          <w:sz w:val="24"/>
          <w:szCs w:val="24"/>
          <w:rtl w:val="0"/>
          <w:lang w:val="es-ES_tradnl"/>
        </w:rPr>
        <w:t>á</w:t>
      </w:r>
      <w:r>
        <w:rPr>
          <w:rStyle w:val="Ninguno"/>
          <w:sz w:val="24"/>
          <w:szCs w:val="24"/>
          <w:rtl w:val="0"/>
          <w:lang w:val="es-ES_tradnl"/>
        </w:rPr>
        <w:t>fica</w:t>
      </w:r>
    </w:p>
    <w:p>
      <w:pPr>
        <w:pStyle w:val="List Paragraph"/>
        <w:numPr>
          <w:ilvl w:val="0"/>
          <w:numId w:val="7"/>
        </w:numPr>
        <w:bidi w:val="0"/>
        <w:ind w:right="0"/>
        <w:jc w:val="both"/>
        <w:rPr>
          <w:sz w:val="24"/>
          <w:szCs w:val="24"/>
          <w:rtl w:val="0"/>
          <w:lang w:val="es-ES_tradnl"/>
        </w:rPr>
      </w:pPr>
      <w:r>
        <w:rPr>
          <w:rStyle w:val="Ninguno"/>
          <w:sz w:val="24"/>
          <w:szCs w:val="24"/>
          <w:rtl w:val="0"/>
          <w:lang w:val="es-ES_tradnl"/>
        </w:rPr>
        <w:t>Breve descripci</w:t>
      </w:r>
      <w:r>
        <w:rPr>
          <w:rStyle w:val="Ninguno"/>
          <w:sz w:val="24"/>
          <w:szCs w:val="24"/>
          <w:rtl w:val="0"/>
          <w:lang w:val="es-ES_tradnl"/>
        </w:rPr>
        <w:t>ó</w:t>
      </w:r>
      <w:r>
        <w:rPr>
          <w:rStyle w:val="Ninguno"/>
          <w:sz w:val="24"/>
          <w:szCs w:val="24"/>
          <w:rtl w:val="0"/>
          <w:lang w:val="es-ES_tradnl"/>
        </w:rPr>
        <w:t>n del sistema de gesti</w:t>
      </w:r>
      <w:r>
        <w:rPr>
          <w:rStyle w:val="Ninguno"/>
          <w:sz w:val="24"/>
          <w:szCs w:val="24"/>
          <w:rtl w:val="0"/>
          <w:lang w:val="es-ES_tradnl"/>
        </w:rPr>
        <w:t>ó</w:t>
      </w:r>
      <w:r>
        <w:rPr>
          <w:rStyle w:val="Ninguno"/>
          <w:sz w:val="24"/>
          <w:szCs w:val="24"/>
          <w:rtl w:val="0"/>
          <w:lang w:val="es-ES_tradnl"/>
        </w:rPr>
        <w:t xml:space="preserve">n de casos que existe (por ejemplo, partes interesadas </w:t>
      </w:r>
      <w:r>
        <w:rPr>
          <w:rStyle w:val="Ninguno"/>
          <w:sz w:val="24"/>
          <w:szCs w:val="24"/>
          <w:rtl w:val="0"/>
          <w:lang w:val="es-ES_tradnl"/>
        </w:rPr>
        <w:t xml:space="preserve">– </w:t>
      </w:r>
      <w:r>
        <w:rPr>
          <w:rStyle w:val="Ninguno"/>
          <w:sz w:val="24"/>
          <w:szCs w:val="24"/>
          <w:rtl w:val="0"/>
          <w:lang w:val="es-ES_tradnl"/>
        </w:rPr>
        <w:t>incluida la instituci</w:t>
      </w:r>
      <w:r>
        <w:rPr>
          <w:rStyle w:val="Ninguno"/>
          <w:sz w:val="24"/>
          <w:szCs w:val="24"/>
          <w:rtl w:val="0"/>
          <w:lang w:val="es-ES_tradnl"/>
        </w:rPr>
        <w:t>ó</w:t>
      </w:r>
      <w:r>
        <w:rPr>
          <w:rStyle w:val="Ninguno"/>
          <w:sz w:val="24"/>
          <w:szCs w:val="24"/>
          <w:rtl w:val="0"/>
          <w:lang w:val="es-ES_tradnl"/>
        </w:rPr>
        <w:t>n nacional responsable para el manejo de casos de protecci</w:t>
      </w:r>
      <w:r>
        <w:rPr>
          <w:rStyle w:val="Ninguno"/>
          <w:sz w:val="24"/>
          <w:szCs w:val="24"/>
          <w:rtl w:val="0"/>
          <w:lang w:val="es-ES_tradnl"/>
        </w:rPr>
        <w:t>ó</w:t>
      </w:r>
      <w:r>
        <w:rPr>
          <w:rStyle w:val="Ninguno"/>
          <w:sz w:val="24"/>
          <w:szCs w:val="24"/>
          <w:rtl w:val="0"/>
          <w:lang w:val="es-ES_tradnl"/>
        </w:rPr>
        <w:t>n de la infancia, mecanismos de coordinaci</w:t>
      </w:r>
      <w:r>
        <w:rPr>
          <w:rStyle w:val="Ninguno"/>
          <w:sz w:val="24"/>
          <w:szCs w:val="24"/>
          <w:rtl w:val="0"/>
          <w:lang w:val="es-ES_tradnl"/>
        </w:rPr>
        <w:t>ó</w:t>
      </w:r>
      <w:r>
        <w:rPr>
          <w:rStyle w:val="Ninguno"/>
          <w:sz w:val="24"/>
          <w:szCs w:val="24"/>
          <w:rtl w:val="0"/>
          <w:lang w:val="es-ES_tradnl"/>
        </w:rPr>
        <w:t>n, marco legal, proveedores de servicios de primeros auxilios, pol</w:t>
      </w:r>
      <w:r>
        <w:rPr>
          <w:rStyle w:val="Ninguno"/>
          <w:sz w:val="24"/>
          <w:szCs w:val="24"/>
          <w:rtl w:val="0"/>
          <w:lang w:val="es-ES_tradnl"/>
        </w:rPr>
        <w:t>í</w:t>
      </w:r>
      <w:r>
        <w:rPr>
          <w:rStyle w:val="Ninguno"/>
          <w:sz w:val="24"/>
          <w:szCs w:val="24"/>
          <w:rtl w:val="0"/>
          <w:lang w:val="es-ES_tradnl"/>
        </w:rPr>
        <w:t>ticas y protocolos) y su aplicaci</w:t>
      </w:r>
      <w:r>
        <w:rPr>
          <w:rStyle w:val="Ninguno"/>
          <w:sz w:val="24"/>
          <w:szCs w:val="24"/>
          <w:rtl w:val="0"/>
          <w:lang w:val="es-ES_tradnl"/>
        </w:rPr>
        <w:t>ó</w:t>
      </w:r>
      <w:r>
        <w:rPr>
          <w:rStyle w:val="Ninguno"/>
          <w:sz w:val="24"/>
          <w:szCs w:val="24"/>
          <w:rtl w:val="0"/>
          <w:lang w:val="es-ES_tradnl"/>
        </w:rPr>
        <w:t>n en la pr</w:t>
      </w:r>
      <w:r>
        <w:rPr>
          <w:rStyle w:val="Ninguno"/>
          <w:sz w:val="24"/>
          <w:szCs w:val="24"/>
          <w:rtl w:val="0"/>
          <w:lang w:val="es-ES_tradnl"/>
        </w:rPr>
        <w:t>á</w:t>
      </w:r>
      <w:r>
        <w:rPr>
          <w:rStyle w:val="Ninguno"/>
          <w:sz w:val="24"/>
          <w:szCs w:val="24"/>
          <w:rtl w:val="0"/>
          <w:lang w:val="es-ES_tradnl"/>
        </w:rPr>
        <w:t>ctica (por ejemplo, esquema de los pasos y etapas en el manejo de casos)</w:t>
      </w:r>
    </w:p>
    <w:p>
      <w:pPr>
        <w:pStyle w:val="List Paragraph"/>
        <w:jc w:val="both"/>
        <w:rPr>
          <w:lang w:val="es-ES_tradnl"/>
        </w:rPr>
      </w:pPr>
    </w:p>
    <w:p>
      <w:pPr>
        <w:pStyle w:val="List Paragraph"/>
        <w:numPr>
          <w:ilvl w:val="0"/>
          <w:numId w:val="8"/>
        </w:numPr>
        <w:bidi w:val="0"/>
        <w:ind w:right="0"/>
        <w:jc w:val="both"/>
        <w:rPr>
          <w:b w:val="1"/>
          <w:bCs w:val="1"/>
          <w:sz w:val="24"/>
          <w:szCs w:val="24"/>
          <w:rtl w:val="0"/>
          <w:lang w:val="es-ES_tradnl"/>
        </w:rPr>
      </w:pPr>
      <w:r>
        <w:rPr>
          <w:rStyle w:val="Ninguno"/>
          <w:b w:val="1"/>
          <w:bCs w:val="1"/>
          <w:sz w:val="24"/>
          <w:szCs w:val="24"/>
          <w:rtl w:val="0"/>
          <w:lang w:val="es-ES_tradnl"/>
        </w:rPr>
        <w:t>Resumen de los hallazgos a trav</w:t>
      </w:r>
      <w:r>
        <w:rPr>
          <w:rStyle w:val="Ninguno"/>
          <w:b w:val="1"/>
          <w:bCs w:val="1"/>
          <w:sz w:val="24"/>
          <w:szCs w:val="24"/>
          <w:rtl w:val="0"/>
          <w:lang w:val="es-ES_tradnl"/>
        </w:rPr>
        <w:t>é</w:t>
      </w:r>
      <w:r>
        <w:rPr>
          <w:rStyle w:val="Ninguno"/>
          <w:b w:val="1"/>
          <w:bCs w:val="1"/>
          <w:sz w:val="24"/>
          <w:szCs w:val="24"/>
          <w:rtl w:val="0"/>
          <w:lang w:val="es-ES_tradnl"/>
        </w:rPr>
        <w:t>s del Marco</w:t>
      </w:r>
    </w:p>
    <w:p>
      <w:pPr>
        <w:pStyle w:val="List Paragraph"/>
        <w:numPr>
          <w:ilvl w:val="0"/>
          <w:numId w:val="10"/>
        </w:numPr>
        <w:bidi w:val="0"/>
        <w:ind w:right="0"/>
        <w:jc w:val="both"/>
        <w:rPr>
          <w:sz w:val="24"/>
          <w:szCs w:val="24"/>
          <w:rtl w:val="0"/>
          <w:lang w:val="es-ES_tradnl"/>
        </w:rPr>
      </w:pPr>
      <w:r>
        <w:rPr>
          <w:rStyle w:val="Ninguno"/>
          <w:sz w:val="24"/>
          <w:szCs w:val="24"/>
          <w:rtl w:val="0"/>
          <w:lang w:val="es-ES_tradnl"/>
        </w:rPr>
        <w:t>Á</w:t>
      </w:r>
      <w:r>
        <w:rPr>
          <w:rStyle w:val="Ninguno"/>
          <w:sz w:val="24"/>
          <w:szCs w:val="24"/>
          <w:rtl w:val="0"/>
          <w:lang w:val="es-ES_tradnl"/>
        </w:rPr>
        <w:t xml:space="preserve">reas sobresalientes como puntos fuertes </w:t>
      </w:r>
      <w:r>
        <w:rPr>
          <w:rStyle w:val="Ninguno"/>
          <w:sz w:val="24"/>
          <w:szCs w:val="24"/>
          <w:rtl w:val="0"/>
          <w:lang w:val="es-ES_tradnl"/>
        </w:rPr>
        <w:t xml:space="preserve">–  </w:t>
      </w:r>
      <w:r>
        <w:rPr>
          <w:rStyle w:val="Ninguno"/>
          <w:sz w:val="24"/>
          <w:szCs w:val="24"/>
          <w:rtl w:val="0"/>
          <w:lang w:val="es-ES_tradnl"/>
        </w:rPr>
        <w:t>destacar espec</w:t>
      </w:r>
      <w:r>
        <w:rPr>
          <w:rStyle w:val="Ninguno"/>
          <w:sz w:val="24"/>
          <w:szCs w:val="24"/>
          <w:rtl w:val="0"/>
          <w:lang w:val="es-ES_tradnl"/>
        </w:rPr>
        <w:t>í</w:t>
      </w:r>
      <w:r>
        <w:rPr>
          <w:rStyle w:val="Ninguno"/>
          <w:sz w:val="24"/>
          <w:szCs w:val="24"/>
          <w:rtl w:val="0"/>
          <w:lang w:val="es-ES_tradnl"/>
        </w:rPr>
        <w:t xml:space="preserve">ficamente </w:t>
      </w:r>
      <w:r>
        <w:rPr>
          <w:rStyle w:val="Ninguno"/>
          <w:sz w:val="24"/>
          <w:szCs w:val="24"/>
          <w:rtl w:val="0"/>
          <w:lang w:val="es-ES_tradnl"/>
        </w:rPr>
        <w:t>dimensiones y sub-dimensiones</w:t>
      </w:r>
      <w:r>
        <w:rPr>
          <w:rStyle w:val="Ninguno"/>
          <w:sz w:val="24"/>
          <w:szCs w:val="24"/>
          <w:rtl w:val="0"/>
          <w:lang w:val="es-ES_tradnl"/>
        </w:rPr>
        <w:t xml:space="preserve"> que sobresalen como puntos fuertes</w:t>
      </w:r>
    </w:p>
    <w:p>
      <w:pPr>
        <w:pStyle w:val="List Paragraph"/>
        <w:numPr>
          <w:ilvl w:val="0"/>
          <w:numId w:val="10"/>
        </w:numPr>
        <w:bidi w:val="0"/>
        <w:ind w:right="0"/>
        <w:jc w:val="both"/>
        <w:rPr>
          <w:sz w:val="24"/>
          <w:szCs w:val="24"/>
          <w:rtl w:val="0"/>
          <w:lang w:val="es-ES_tradnl"/>
        </w:rPr>
      </w:pPr>
      <w:r>
        <w:rPr>
          <w:rStyle w:val="Ninguno"/>
          <w:sz w:val="24"/>
          <w:szCs w:val="24"/>
          <w:rtl w:val="0"/>
          <w:lang w:val="es-ES_tradnl"/>
        </w:rPr>
        <w:t>Á</w:t>
      </w:r>
      <w:r>
        <w:rPr>
          <w:rStyle w:val="Ninguno"/>
          <w:sz w:val="24"/>
          <w:szCs w:val="24"/>
          <w:rtl w:val="0"/>
          <w:lang w:val="es-ES_tradnl"/>
        </w:rPr>
        <w:t xml:space="preserve">reas que necesitan mejorar </w:t>
      </w:r>
      <w:r>
        <w:rPr>
          <w:rStyle w:val="Ninguno"/>
          <w:sz w:val="24"/>
          <w:szCs w:val="24"/>
          <w:rtl w:val="0"/>
          <w:lang w:val="es-ES_tradnl"/>
        </w:rPr>
        <w:t xml:space="preserve">–  </w:t>
      </w:r>
      <w:r>
        <w:rPr>
          <w:rStyle w:val="Ninguno"/>
          <w:sz w:val="24"/>
          <w:szCs w:val="24"/>
          <w:rtl w:val="0"/>
          <w:lang w:val="es-ES_tradnl"/>
        </w:rPr>
        <w:t>destacar espec</w:t>
      </w:r>
      <w:r>
        <w:rPr>
          <w:rStyle w:val="Ninguno"/>
          <w:sz w:val="24"/>
          <w:szCs w:val="24"/>
          <w:rtl w:val="0"/>
          <w:lang w:val="es-ES_tradnl"/>
        </w:rPr>
        <w:t>í</w:t>
      </w:r>
      <w:r>
        <w:rPr>
          <w:rStyle w:val="Ninguno"/>
          <w:sz w:val="24"/>
          <w:szCs w:val="24"/>
          <w:rtl w:val="0"/>
          <w:lang w:val="es-ES_tradnl"/>
        </w:rPr>
        <w:t>ficamente (sub)categor</w:t>
      </w:r>
      <w:r>
        <w:rPr>
          <w:rStyle w:val="Ninguno"/>
          <w:sz w:val="24"/>
          <w:szCs w:val="24"/>
          <w:rtl w:val="0"/>
          <w:lang w:val="es-ES_tradnl"/>
        </w:rPr>
        <w:t>í</w:t>
      </w:r>
      <w:r>
        <w:rPr>
          <w:rStyle w:val="Ninguno"/>
          <w:sz w:val="24"/>
          <w:szCs w:val="24"/>
          <w:rtl w:val="0"/>
          <w:lang w:val="es-ES_tradnl"/>
        </w:rPr>
        <w:t xml:space="preserve">as y aspectos que se hallaron como </w:t>
      </w:r>
      <w:r>
        <w:rPr>
          <w:rStyle w:val="Ninguno"/>
          <w:sz w:val="24"/>
          <w:szCs w:val="24"/>
          <w:rtl w:val="0"/>
          <w:lang w:val="es-ES_tradnl"/>
        </w:rPr>
        <w:t>á</w:t>
      </w:r>
      <w:r>
        <w:rPr>
          <w:rStyle w:val="Ninguno"/>
          <w:sz w:val="24"/>
          <w:szCs w:val="24"/>
          <w:rtl w:val="0"/>
          <w:lang w:val="es-ES_tradnl"/>
        </w:rPr>
        <w:t>reas que necesitan fortalecimiento</w:t>
      </w:r>
    </w:p>
    <w:p>
      <w:pPr>
        <w:pStyle w:val="List Paragraph"/>
        <w:jc w:val="both"/>
        <w:rPr>
          <w:sz w:val="24"/>
          <w:szCs w:val="24"/>
          <w:lang w:val="es-ES_tradnl"/>
        </w:rPr>
      </w:pPr>
    </w:p>
    <w:p>
      <w:pPr>
        <w:pStyle w:val="List Paragraph"/>
        <w:numPr>
          <w:ilvl w:val="0"/>
          <w:numId w:val="11"/>
        </w:numPr>
        <w:bidi w:val="0"/>
        <w:ind w:right="0"/>
        <w:jc w:val="both"/>
        <w:rPr>
          <w:b w:val="1"/>
          <w:bCs w:val="1"/>
          <w:sz w:val="24"/>
          <w:szCs w:val="24"/>
          <w:rtl w:val="0"/>
          <w:lang w:val="en-US"/>
        </w:rPr>
      </w:pPr>
      <w:r>
        <w:rPr>
          <w:b w:val="1"/>
          <w:bCs w:val="1"/>
          <w:sz w:val="24"/>
          <w:szCs w:val="24"/>
          <w:rtl w:val="0"/>
          <w:lang w:val="en-US"/>
        </w:rPr>
        <w:t xml:space="preserve">Acciones primordiales de fortalecimiento </w:t>
      </w:r>
    </w:p>
    <w:p>
      <w:pPr>
        <w:pStyle w:val="List Paragraph"/>
        <w:numPr>
          <w:ilvl w:val="0"/>
          <w:numId w:val="10"/>
        </w:numPr>
        <w:bidi w:val="0"/>
        <w:ind w:right="0"/>
        <w:jc w:val="both"/>
        <w:rPr>
          <w:sz w:val="24"/>
          <w:szCs w:val="24"/>
          <w:rtl w:val="0"/>
          <w:lang w:val="es-ES_tradnl"/>
        </w:rPr>
      </w:pPr>
      <w:r>
        <w:rPr>
          <w:rStyle w:val="Ninguno"/>
          <w:sz w:val="24"/>
          <w:szCs w:val="24"/>
          <w:rtl w:val="0"/>
          <w:lang w:val="es-ES_tradnl"/>
        </w:rPr>
        <w:t xml:space="preserve">Resumen de las acciones prioritarias acordadas que se deben de tomar de inmediato y a medio y largo paso </w:t>
      </w:r>
    </w:p>
    <w:p>
      <w:pPr>
        <w:pStyle w:val="List Paragraph"/>
        <w:numPr>
          <w:ilvl w:val="0"/>
          <w:numId w:val="10"/>
        </w:numPr>
        <w:bidi w:val="0"/>
        <w:ind w:right="0"/>
        <w:jc w:val="both"/>
        <w:rPr>
          <w:sz w:val="24"/>
          <w:szCs w:val="24"/>
          <w:rtl w:val="0"/>
          <w:lang w:val="es-ES_tradnl"/>
        </w:rPr>
      </w:pPr>
      <w:r>
        <w:rPr>
          <w:rStyle w:val="Ninguno"/>
          <w:sz w:val="24"/>
          <w:szCs w:val="24"/>
          <w:rtl w:val="0"/>
          <w:lang w:val="es-ES_tradnl"/>
        </w:rPr>
        <w:t>Repaso al plan de acci</w:t>
      </w:r>
      <w:r>
        <w:rPr>
          <w:rStyle w:val="Ninguno"/>
          <w:sz w:val="24"/>
          <w:szCs w:val="24"/>
          <w:rtl w:val="0"/>
          <w:lang w:val="es-ES_tradnl"/>
        </w:rPr>
        <w:t>ó</w:t>
      </w:r>
      <w:r>
        <w:rPr>
          <w:rStyle w:val="Ninguno"/>
          <w:sz w:val="24"/>
          <w:szCs w:val="24"/>
          <w:rtl w:val="0"/>
          <w:lang w:val="es-ES_tradnl"/>
        </w:rPr>
        <w:t xml:space="preserve">n y las acciones tomadas </w:t>
      </w:r>
      <w:r>
        <w:rPr>
          <w:rStyle w:val="Ninguno"/>
          <w:sz w:val="24"/>
          <w:szCs w:val="24"/>
          <w:rtl w:val="0"/>
          <w:lang w:val="es-ES_tradnl"/>
        </w:rPr>
        <w:t xml:space="preserve">– </w:t>
      </w:r>
      <w:r>
        <w:rPr>
          <w:rStyle w:val="Ninguno"/>
          <w:sz w:val="24"/>
          <w:szCs w:val="24"/>
          <w:rtl w:val="0"/>
          <w:lang w:val="es-ES_tradnl"/>
        </w:rPr>
        <w:t>incluir puntos fuertes y limitaciones</w:t>
      </w:r>
    </w:p>
    <w:p>
      <w:pPr>
        <w:pStyle w:val="List Paragraph"/>
        <w:jc w:val="both"/>
        <w:rPr>
          <w:sz w:val="24"/>
          <w:szCs w:val="24"/>
          <w:lang w:val="es-ES_tradnl"/>
        </w:rPr>
      </w:pPr>
    </w:p>
    <w:p>
      <w:pPr>
        <w:pStyle w:val="List Paragraph"/>
        <w:numPr>
          <w:ilvl w:val="0"/>
          <w:numId w:val="12"/>
        </w:numPr>
        <w:bidi w:val="0"/>
        <w:ind w:right="0"/>
        <w:jc w:val="both"/>
        <w:rPr>
          <w:b w:val="1"/>
          <w:bCs w:val="1"/>
          <w:sz w:val="24"/>
          <w:szCs w:val="24"/>
          <w:rtl w:val="0"/>
          <w:lang w:val="es-ES_tradnl"/>
        </w:rPr>
      </w:pPr>
      <w:r>
        <w:rPr>
          <w:rStyle w:val="Ninguno"/>
          <w:b w:val="1"/>
          <w:bCs w:val="1"/>
          <w:sz w:val="24"/>
          <w:szCs w:val="24"/>
          <w:rtl w:val="0"/>
          <w:lang w:val="es-ES_tradnl"/>
        </w:rPr>
        <w:t>Observaciones finales</w:t>
      </w:r>
    </w:p>
    <w:p>
      <w:pPr>
        <w:pStyle w:val="List Paragraph"/>
        <w:numPr>
          <w:ilvl w:val="0"/>
          <w:numId w:val="10"/>
        </w:numPr>
        <w:bidi w:val="0"/>
        <w:ind w:right="0"/>
        <w:jc w:val="both"/>
        <w:rPr>
          <w:sz w:val="24"/>
          <w:szCs w:val="24"/>
          <w:rtl w:val="0"/>
          <w:lang w:val="es-ES_tradnl"/>
        </w:rPr>
      </w:pPr>
      <w:r>
        <w:rPr>
          <w:rStyle w:val="Ninguno"/>
          <w:sz w:val="24"/>
          <w:szCs w:val="24"/>
          <w:rtl w:val="0"/>
          <w:lang w:val="es-ES_tradnl"/>
        </w:rPr>
        <w:t>Observaciones en general sobre el uso del Marco referencial y el proceso</w:t>
      </w:r>
    </w:p>
    <w:p>
      <w:pPr>
        <w:pStyle w:val="List Paragraph"/>
        <w:numPr>
          <w:ilvl w:val="0"/>
          <w:numId w:val="10"/>
        </w:numPr>
        <w:bidi w:val="0"/>
        <w:ind w:right="0"/>
        <w:jc w:val="both"/>
        <w:rPr>
          <w:sz w:val="24"/>
          <w:szCs w:val="24"/>
          <w:rtl w:val="0"/>
          <w:lang w:val="es-ES_tradnl"/>
        </w:rPr>
      </w:pPr>
      <w:r>
        <w:rPr>
          <w:rStyle w:val="Ninguno"/>
          <w:sz w:val="24"/>
          <w:szCs w:val="24"/>
          <w:rtl w:val="0"/>
          <w:lang w:val="es-ES_tradnl"/>
        </w:rPr>
        <w:t>¿</w:t>
      </w:r>
      <w:r>
        <w:rPr>
          <w:rStyle w:val="Ninguno"/>
          <w:sz w:val="24"/>
          <w:szCs w:val="24"/>
          <w:rtl w:val="0"/>
          <w:lang w:val="es-ES_tradnl"/>
        </w:rPr>
        <w:t xml:space="preserve">Se han validado los hallazgos con las partes interesadas? </w:t>
      </w:r>
      <w:r>
        <w:rPr>
          <w:rStyle w:val="Ninguno"/>
          <w:sz w:val="24"/>
          <w:szCs w:val="24"/>
          <w:rtl w:val="0"/>
          <w:lang w:val="es-ES_tradnl"/>
        </w:rPr>
        <w:t>¿</w:t>
      </w:r>
      <w:r>
        <w:rPr>
          <w:rStyle w:val="Ninguno"/>
          <w:sz w:val="24"/>
          <w:szCs w:val="24"/>
          <w:rtl w:val="0"/>
          <w:lang w:val="es-ES_tradnl"/>
        </w:rPr>
        <w:t>Cu</w:t>
      </w:r>
      <w:r>
        <w:rPr>
          <w:rStyle w:val="Ninguno"/>
          <w:sz w:val="24"/>
          <w:szCs w:val="24"/>
          <w:rtl w:val="0"/>
          <w:lang w:val="es-ES_tradnl"/>
        </w:rPr>
        <w:t>á</w:t>
      </w:r>
      <w:r>
        <w:rPr>
          <w:rStyle w:val="Ninguno"/>
          <w:sz w:val="24"/>
          <w:szCs w:val="24"/>
          <w:rtl w:val="0"/>
          <w:lang w:val="es-ES_tradnl"/>
        </w:rPr>
        <w:t>l es el nivel de aceptaci</w:t>
      </w:r>
      <w:r>
        <w:rPr>
          <w:rStyle w:val="Ninguno"/>
          <w:sz w:val="24"/>
          <w:szCs w:val="24"/>
          <w:rtl w:val="0"/>
          <w:lang w:val="es-ES_tradnl"/>
        </w:rPr>
        <w:t>ó</w:t>
      </w:r>
      <w:r>
        <w:rPr>
          <w:rStyle w:val="Ninguno"/>
          <w:sz w:val="24"/>
          <w:szCs w:val="24"/>
          <w:rtl w:val="0"/>
          <w:lang w:val="es-ES_tradnl"/>
        </w:rPr>
        <w:t>n de los hallazgos por parte de los interesados?</w:t>
      </w:r>
    </w:p>
    <w:p>
      <w:pPr>
        <w:pStyle w:val="List Paragraph"/>
        <w:jc w:val="both"/>
        <w:rPr>
          <w:sz w:val="24"/>
          <w:szCs w:val="24"/>
          <w:lang w:val="es-ES_tradnl"/>
        </w:rPr>
      </w:pPr>
    </w:p>
    <w:p>
      <w:pPr>
        <w:pStyle w:val="List Paragraph"/>
        <w:numPr>
          <w:ilvl w:val="0"/>
          <w:numId w:val="13"/>
        </w:numPr>
        <w:jc w:val="both"/>
        <w:rPr>
          <w:sz w:val="24"/>
          <w:szCs w:val="24"/>
          <w:lang w:val="en-US"/>
        </w:rPr>
      </w:pPr>
      <w:r>
        <w:rPr>
          <w:rStyle w:val="Ninguno"/>
          <w:rFonts w:ascii="Calibri" w:cs="Calibri" w:hAnsi="Calibri" w:eastAsia="Calibri"/>
          <w:b w:val="1"/>
          <w:bCs w:val="1"/>
          <w:sz w:val="24"/>
          <w:szCs w:val="24"/>
          <w:rtl w:val="0"/>
          <w:lang w:val="en-US"/>
        </w:rPr>
        <w:t>Ap</w:t>
      </w:r>
      <w:r>
        <w:rPr>
          <w:rStyle w:val="Ninguno"/>
          <w:rFonts w:ascii="Calibri" w:cs="Calibri" w:hAnsi="Calibri" w:eastAsia="Calibri"/>
          <w:b w:val="1"/>
          <w:bCs w:val="1"/>
          <w:sz w:val="24"/>
          <w:szCs w:val="24"/>
          <w:rtl w:val="0"/>
          <w:lang w:val="en-US"/>
        </w:rPr>
        <w:t>é</w:t>
      </w:r>
      <w:r>
        <w:rPr>
          <w:rStyle w:val="Ninguno"/>
          <w:rFonts w:ascii="Calibri" w:cs="Calibri" w:hAnsi="Calibri" w:eastAsia="Calibri"/>
          <w:b w:val="1"/>
          <w:bCs w:val="1"/>
          <w:sz w:val="24"/>
          <w:szCs w:val="24"/>
          <w:rtl w:val="0"/>
          <w:lang w:val="en-US"/>
        </w:rPr>
        <w:t>ndices</w:t>
      </w:r>
    </w:p>
    <w:sectPr>
      <w:headerReference w:type="default" r:id="rId4"/>
      <w:footerReference w:type="default" r:id="rId5"/>
      <w:pgSz w:w="11900" w:h="16840" w:orient="portrait"/>
      <w:pgMar w:top="1417" w:right="1417" w:bottom="1417" w:left="1417" w:header="708" w:footer="708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alibri">
    <w:charset w:val="00"/>
    <w:family w:val="roman"/>
    <w:pitch w:val="default"/>
  </w:font>
  <w:font w:name="Calibri Light">
    <w:charset w:val="00"/>
    <w:family w:val="roman"/>
    <w:pitch w:val="default"/>
  </w:font>
  <w:font w:name="Helvetica Neue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Cabecera y pi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Cuerpo"/>
      <w:spacing w:after="300" w:line="240" w:lineRule="auto"/>
      <w:jc w:val="center"/>
    </w:pPr>
    <w:r>
      <w:drawing>
        <wp:anchor distT="152400" distB="152400" distL="152400" distR="152400" simplePos="0" relativeHeight="251658240" behindDoc="1" locked="0" layoutInCell="1" allowOverlap="1">
          <wp:simplePos x="0" y="0"/>
          <wp:positionH relativeFrom="page">
            <wp:posOffset>5816599</wp:posOffset>
          </wp:positionH>
          <wp:positionV relativeFrom="page">
            <wp:posOffset>236220</wp:posOffset>
          </wp:positionV>
          <wp:extent cx="1386840" cy="383531"/>
          <wp:effectExtent l="0" t="0" r="0" b="0"/>
          <wp:wrapNone/>
          <wp:docPr id="1073741825" name="officeArt object" descr="The Alliance Log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The Alliance Logo.png" descr="The Alliance Logo.png"/>
                  <pic:cNvPicPr>
                    <a:picLocks noChangeAspect="1"/>
                  </pic:cNvPicPr>
                </pic:nvPicPr>
                <pic:blipFill>
                  <a:blip r:embed="rId1">
                    <a:extLst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6840" cy="383531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anchor>
      </w:drawing>
    </w:r>
    <w:r>
      <mc:AlternateContent>
        <mc:Choice Requires="wps">
          <w:drawing>
            <wp:anchor distT="152400" distB="152400" distL="152400" distR="152400" simplePos="0" relativeHeight="251659264" behindDoc="1" locked="0" layoutInCell="1" allowOverlap="1">
              <wp:simplePos x="0" y="0"/>
              <wp:positionH relativeFrom="page">
                <wp:posOffset>396239</wp:posOffset>
              </wp:positionH>
              <wp:positionV relativeFrom="page">
                <wp:posOffset>4669472</wp:posOffset>
              </wp:positionV>
              <wp:extent cx="6767831" cy="1353186"/>
              <wp:effectExtent l="-512703" t="2194620" r="-512703" b="2194620"/>
              <wp:wrapNone/>
              <wp:docPr id="1073741826" name="officeArt object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 rot="18900000">
                        <a:off x="0" y="0"/>
                        <a:ext cx="6767831" cy="1353186"/>
                      </a:xfrm>
                      <a:prstGeom prst="rect">
                        <a:avLst/>
                      </a:prstGeom>
                      <a:noFill/>
                      <a:ln w="12700" cap="flat">
                        <a:noFill/>
                        <a:miter lim="400000"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Caption"/>
                            <w:tabs>
                              <w:tab w:val="left" w:pos="1440"/>
                              <w:tab w:val="left" w:pos="2880"/>
                              <w:tab w:val="left" w:pos="4320"/>
                              <w:tab w:val="left" w:pos="5760"/>
                              <w:tab w:val="left" w:pos="7200"/>
                              <w:tab w:val="left" w:pos="8640"/>
                              <w:tab w:val="left" w:pos="10080"/>
                            </w:tabs>
                          </w:pPr>
                          <w:r>
                            <w:rPr>
                              <w:color w:val="c0c0c0"/>
                              <w:sz w:val="212"/>
                              <w:szCs w:val="212"/>
                              <w:rtl w:val="0"/>
                              <w:lang w:val="de-DE"/>
                            </w:rPr>
                            <w:t>FOR FIELD TESTING</w:t>
                          </w:r>
                        </w:p>
                      </w:txbxContent>
                    </wps:txbx>
                    <wps:bodyPr wrap="square" lIns="0" tIns="0" rIns="0" bIns="0" numCol="1" anchor="ctr">
                      <a:normAutofit fontScale="100000" lnSpcReduction="0"/>
                    </wps:bodyPr>
                  </wps:wsp>
                </a:graphicData>
              </a:graphic>
            </wp:anchor>
          </w:drawing>
        </mc:Choice>
        <mc:Fallback>
          <w:pict>
            <v:shape id="_x0000_s1026" type="#_x0000_t202" style="visibility:visible;position:absolute;margin-left:31.2pt;margin-top:367.7pt;width:532.9pt;height:106.6pt;z-index:-251657216;mso-position-horizontal:absolute;mso-position-horizontal-relative:page;mso-position-vertical:absolute;mso-position-vertical-relative:page;mso-wrap-distance-left:12.0pt;mso-wrap-distance-top:12.0pt;mso-wrap-distance-right:12.0pt;mso-wrap-distance-bottom:12.0pt;rotation:20643840fd;">
              <v:fill on="f"/>
              <v:stroke on="f" weight="1.0pt" dashstyle="solid" endcap="flat" miterlimit="400.0%" joinstyle="miter" linestyle="single" startarrow="none" startarrowwidth="medium" startarrowlength="medium" endarrow="none" endarrowwidth="medium" endarrowlength="medium"/>
              <v:textbox>
                <w:txbxContent>
                  <w:p>
                    <w:pPr>
                      <w:pStyle w:val="Caption"/>
                      <w:tabs>
                        <w:tab w:val="left" w:pos="1440"/>
                        <w:tab w:val="left" w:pos="2880"/>
                        <w:tab w:val="left" w:pos="4320"/>
                        <w:tab w:val="left" w:pos="5760"/>
                        <w:tab w:val="left" w:pos="7200"/>
                        <w:tab w:val="left" w:pos="8640"/>
                        <w:tab w:val="left" w:pos="10080"/>
                      </w:tabs>
                    </w:pPr>
                    <w:r>
                      <w:rPr>
                        <w:color w:val="c0c0c0"/>
                        <w:sz w:val="212"/>
                        <w:szCs w:val="212"/>
                        <w:rtl w:val="0"/>
                        <w:lang w:val="de-DE"/>
                      </w:rPr>
                      <w:t>FOR FIELD TESTING</w:t>
                    </w:r>
                  </w:p>
                </w:txbxContent>
              </v:textbox>
              <w10:wrap type="none" side="bothSides" anchorx="page" anchory="page"/>
            </v:shape>
          </w:pict>
        </mc:Fallback>
      </mc:AlternateContent>
    </w:r>
    <w:r>
      <w:rPr>
        <w:rStyle w:val="Ninguno"/>
        <w:rFonts w:ascii="Calibri Light" w:cs="Calibri Light" w:hAnsi="Calibri Light" w:eastAsia="Calibri Light"/>
        <w:color w:val="c00000"/>
        <w:spacing w:val="5"/>
        <w:kern w:val="28"/>
        <w:sz w:val="24"/>
        <w:szCs w:val="24"/>
        <w:u w:color="c00000"/>
        <w:rtl w:val="0"/>
        <w:lang w:val="de-DE"/>
      </w:rPr>
      <w:t>[FIELD TEST VERSION]</w:t>
    </w:r>
  </w:p>
</w:hdr>
</file>

<file path=word/numbering.xml><?xml version="1.0" encoding="utf-8"?>
<w:numbering xmlns:w="http://schemas.openxmlformats.org/wordprocessingml/2006/main" xmlns:wp="http://schemas.openxmlformats.org/drawingml/2006/wordprocessingDrawing" xmlns:w14="http://schemas.microsoft.com/office/word/2010/wordml" xmlns:r="http://schemas.openxmlformats.org/officeDocument/2006/relationships" xmlns:v="urn:schemas-microsoft-com:vml" xmlns:o="urn:schemas-microsoft-com:office:office">
  <w:abstractNum w:abstractNumId="0">
    <w:multiLevelType w:val="hybridMultilevel"/>
    <w:numStyleLink w:val="Estilo importado 1"/>
  </w:abstractNum>
  <w:abstractNum w:abstractNumId="1">
    <w:multiLevelType w:val="hybridMultilevel"/>
    <w:styleLink w:val="Estilo importado 1"/>
    <w:lvl w:ilvl="0">
      <w:start w:val="1"/>
      <w:numFmt w:val="decimal"/>
      <w:suff w:val="tab"/>
      <w:lvlText w:val="%1."/>
      <w:lvlJc w:val="left"/>
      <w:pPr>
        <w:ind w:left="3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lowerLetter"/>
      <w:suff w:val="tab"/>
      <w:lvlText w:val="%2."/>
      <w:lvlJc w:val="left"/>
      <w:pPr>
        <w:ind w:left="10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lowerRoman"/>
      <w:suff w:val="tab"/>
      <w:lvlText w:val="%3."/>
      <w:lvlJc w:val="left"/>
      <w:pPr>
        <w:ind w:left="1800" w:hanging="3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suff w:val="tab"/>
      <w:lvlText w:val="%4."/>
      <w:lvlJc w:val="left"/>
      <w:pPr>
        <w:ind w:left="25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lowerLetter"/>
      <w:suff w:val="tab"/>
      <w:lvlText w:val="%5."/>
      <w:lvlJc w:val="left"/>
      <w:pPr>
        <w:ind w:left="32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lowerRoman"/>
      <w:suff w:val="tab"/>
      <w:lvlText w:val="%6."/>
      <w:lvlJc w:val="left"/>
      <w:pPr>
        <w:ind w:left="3960" w:hanging="3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tab"/>
      <w:lvlText w:val="%7."/>
      <w:lvlJc w:val="left"/>
      <w:pPr>
        <w:ind w:left="46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lowerLetter"/>
      <w:suff w:val="tab"/>
      <w:lvlText w:val="%8."/>
      <w:lvlJc w:val="left"/>
      <w:pPr>
        <w:ind w:left="54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lowerRoman"/>
      <w:suff w:val="tab"/>
      <w:lvlText w:val="%9."/>
      <w:lvlJc w:val="left"/>
      <w:pPr>
        <w:ind w:left="6120" w:hanging="30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multiLevelType w:val="hybridMultilevel"/>
    <w:numStyleLink w:val="Estilo importado 2"/>
  </w:abstractNum>
  <w:abstractNum w:abstractNumId="3">
    <w:multiLevelType w:val="hybridMultilevel"/>
    <w:styleLink w:val="Estilo importado 2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multiLevelType w:val="hybridMultilevel"/>
    <w:numStyleLink w:val="Estilo importado 3"/>
  </w:abstractNum>
  <w:abstractNum w:abstractNumId="5">
    <w:multiLevelType w:val="hybridMultilevel"/>
    <w:styleLink w:val="Estilo importado 3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multiLevelType w:val="hybridMultilevel"/>
    <w:numStyleLink w:val="Estilo importado 4"/>
  </w:abstractNum>
  <w:abstractNum w:abstractNumId="7">
    <w:multiLevelType w:val="hybridMultilevel"/>
    <w:styleLink w:val="Estilo importado 4"/>
    <w:lvl w:ilvl="0">
      <w:start w:val="1"/>
      <w:numFmt w:val="bullet"/>
      <w:suff w:val="tab"/>
      <w:lvlText w:val="·"/>
      <w:lvlJc w:val="left"/>
      <w:pPr>
        <w:ind w:left="72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bullet"/>
      <w:suff w:val="tab"/>
      <w:lvlText w:val="▪"/>
      <w:lvlJc w:val="left"/>
      <w:pPr>
        <w:ind w:left="21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bullet"/>
      <w:suff w:val="tab"/>
      <w:lvlText w:val="·"/>
      <w:lvlJc w:val="left"/>
      <w:pPr>
        <w:ind w:left="288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bullet"/>
      <w:suff w:val="tab"/>
      <w:lvlText w:val="▪"/>
      <w:lvlJc w:val="left"/>
      <w:pPr>
        <w:ind w:left="432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bullet"/>
      <w:suff w:val="tab"/>
      <w:lvlText w:val="·"/>
      <w:lvlJc w:val="left"/>
      <w:pPr>
        <w:ind w:left="5040" w:hanging="360"/>
      </w:pPr>
      <w:rPr>
        <w:rFonts w:ascii="Symbol" w:cs="Symbol" w:hAnsi="Symbol" w:eastAsia="Symbol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bullet"/>
      <w:suff w:val="tab"/>
      <w:lvlText w:val="▪"/>
      <w:lvlJc w:val="left"/>
      <w:pPr>
        <w:ind w:left="6480" w:hanging="360"/>
      </w:pPr>
      <w:rPr>
        <w:rFonts w:ascii="Arial Unicode MS" w:cs="Arial Unicode MS" w:hAnsi="Arial Unicode MS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0"/>
    <w:lvlOverride w:ilvl="0">
      <w:startOverride w:val="2"/>
      <w:lvl w:ilvl="0">
        <w:start w:val="2"/>
        <w:numFmt w:val="decimal"/>
        <w:suff w:val="tab"/>
        <w:lvlText w:val="%1."/>
        <w:lvlJc w:val="left"/>
        <w:pPr>
          <w:ind w:left="36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ind w:left="108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ind w:left="1800" w:hanging="321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252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ind w:left="324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ind w:left="3960" w:hanging="321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468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ind w:left="540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ind w:left="6120" w:hanging="321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6">
    <w:abstractNumId w:val="5"/>
  </w:num>
  <w:num w:numId="7">
    <w:abstractNumId w:val="4"/>
  </w:num>
  <w:num w:numId="8">
    <w:abstractNumId w:val="0"/>
    <w:lvlOverride w:ilvl="0">
      <w:startOverride w:val="3"/>
      <w:lvl w:ilvl="0">
        <w:start w:val="3"/>
        <w:numFmt w:val="decimal"/>
        <w:suff w:val="tab"/>
        <w:lvlText w:val="%1."/>
        <w:lvlJc w:val="left"/>
        <w:pPr>
          <w:ind w:left="36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ind w:left="108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ind w:left="1800" w:hanging="321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252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ind w:left="324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ind w:left="3960" w:hanging="321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468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ind w:left="540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ind w:left="6120" w:hanging="321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9">
    <w:abstractNumId w:val="7"/>
  </w:num>
  <w:num w:numId="10">
    <w:abstractNumId w:val="6"/>
  </w:num>
  <w:num w:numId="11">
    <w:abstractNumId w:val="0"/>
    <w:lvlOverride w:ilvl="0">
      <w:startOverride w:val="4"/>
      <w:lvl w:ilvl="0">
        <w:start w:val="4"/>
        <w:numFmt w:val="decimal"/>
        <w:suff w:val="tab"/>
        <w:lvlText w:val="%1."/>
        <w:lvlJc w:val="left"/>
        <w:pPr>
          <w:ind w:left="36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ind w:left="108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ind w:left="1800" w:hanging="321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252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ind w:left="324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ind w:left="3960" w:hanging="321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468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ind w:left="540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ind w:left="6120" w:hanging="321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0"/>
    <w:lvlOverride w:ilvl="0">
      <w:startOverride w:val="5"/>
      <w:lvl w:ilvl="0">
        <w:start w:val="5"/>
        <w:numFmt w:val="decimal"/>
        <w:suff w:val="tab"/>
        <w:lvlText w:val="%1."/>
        <w:lvlJc w:val="left"/>
        <w:pPr>
          <w:ind w:left="36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ind w:left="108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ind w:left="1800" w:hanging="321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ind w:left="252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ind w:left="324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ind w:left="3960" w:hanging="321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ind w:left="468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ind w:left="5400" w:hanging="360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ind w:left="6120" w:hanging="321"/>
        </w:pPr>
        <w:rPr>
          <w:rFonts w:hAnsi="Arial Unicode MS"/>
          <w:b w:val="1"/>
          <w:bCs w:val="1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0"/>
    <w:lvlOverride w:ilvl="0">
      <w:startOverride w:val="6"/>
      <w:lvl w:ilvl="0">
        <w:start w:val="6"/>
        <w:numFmt w:val="decimal"/>
        <w:suff w:val="tab"/>
        <w:lvlText w:val="%1."/>
        <w:lvlJc w:val="left"/>
        <w:pPr>
          <w:tabs>
            <w:tab w:val="left" w:pos="1188"/>
          </w:tabs>
          <w:ind w:left="33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1">
      <w:lvl w:ilvl="1">
        <w:start w:val="1"/>
        <w:numFmt w:val="lowerLetter"/>
        <w:suff w:val="tab"/>
        <w:lvlText w:val="%2."/>
        <w:lvlJc w:val="left"/>
        <w:pPr>
          <w:tabs>
            <w:tab w:val="left" w:pos="1188"/>
          </w:tabs>
          <w:ind w:left="105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2">
      <w:lvl w:ilvl="2">
        <w:start w:val="1"/>
        <w:numFmt w:val="lowerRoman"/>
        <w:suff w:val="tab"/>
        <w:lvlText w:val="%3."/>
        <w:lvlJc w:val="left"/>
        <w:pPr>
          <w:tabs>
            <w:tab w:val="left" w:pos="1188"/>
          </w:tabs>
          <w:ind w:left="1775" w:hanging="27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3">
      <w:lvl w:ilvl="3">
        <w:start w:val="1"/>
        <w:numFmt w:val="decimal"/>
        <w:suff w:val="tab"/>
        <w:lvlText w:val="%4."/>
        <w:lvlJc w:val="left"/>
        <w:pPr>
          <w:tabs>
            <w:tab w:val="left" w:pos="1188"/>
          </w:tabs>
          <w:ind w:left="249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4">
      <w:lvl w:ilvl="4">
        <w:start w:val="1"/>
        <w:numFmt w:val="lowerLetter"/>
        <w:suff w:val="tab"/>
        <w:lvlText w:val="%5."/>
        <w:lvlJc w:val="left"/>
        <w:pPr>
          <w:tabs>
            <w:tab w:val="left" w:pos="1188"/>
          </w:tabs>
          <w:ind w:left="321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5">
      <w:lvl w:ilvl="5">
        <w:start w:val="1"/>
        <w:numFmt w:val="lowerRoman"/>
        <w:suff w:val="tab"/>
        <w:lvlText w:val="%6."/>
        <w:lvlJc w:val="left"/>
        <w:pPr>
          <w:tabs>
            <w:tab w:val="left" w:pos="1188"/>
          </w:tabs>
          <w:ind w:left="3935" w:hanging="27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6">
      <w:lvl w:ilvl="6">
        <w:start w:val="1"/>
        <w:numFmt w:val="decimal"/>
        <w:suff w:val="tab"/>
        <w:lvlText w:val="%7."/>
        <w:lvlJc w:val="left"/>
        <w:pPr>
          <w:tabs>
            <w:tab w:val="left" w:pos="1188"/>
          </w:tabs>
          <w:ind w:left="465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7">
      <w:lvl w:ilvl="7">
        <w:start w:val="1"/>
        <w:numFmt w:val="lowerLetter"/>
        <w:suff w:val="tab"/>
        <w:lvlText w:val="%8."/>
        <w:lvlJc w:val="left"/>
        <w:pPr>
          <w:tabs>
            <w:tab w:val="left" w:pos="1188"/>
          </w:tabs>
          <w:ind w:left="5370" w:hanging="330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  <w:lvlOverride w:ilvl="8">
      <w:lvl w:ilvl="8">
        <w:start w:val="1"/>
        <w:numFmt w:val="lowerRoman"/>
        <w:suff w:val="tab"/>
        <w:lvlText w:val="%9."/>
        <w:lvlJc w:val="left"/>
        <w:pPr>
          <w:tabs>
            <w:tab w:val="left" w:pos="1188"/>
          </w:tabs>
          <w:ind w:left="6095" w:hanging="271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2"/>
          <w:szCs w:val="22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trackRevisions/>
  <w:defaultTabStop w:val="720"/>
  <w:autoHyphenation w:val="0"/>
  <w:evenAndOddHeaders w:val="0"/>
  <w:bookFoldPrinting w:val="0"/>
  <w:noLineBreaksAfter w:lang="español" w:val="‘“(〔[{〈《「『【⦅〘〖«〝︵︷︹︻︽︿﹁﹃﹇﹙﹛﹝｢"/>
  <w:noLineBreaksBefore w:lang="español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Cuerpo">
    <w:name w:val="Cuerpo"/>
    <w:next w:val="Cuerpo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de-DE"/>
    </w:rPr>
  </w:style>
  <w:style w:type="character" w:styleId="Ninguno">
    <w:name w:val="Ninguno"/>
    <w:rPr>
      <w:lang w:val="de-DE"/>
    </w:rPr>
  </w:style>
  <w:style w:type="paragraph" w:styleId="Caption">
    <w:name w:val="Caption"/>
    <w:next w:val="Caption"/>
    <w:pPr>
      <w:keepNext w:val="0"/>
      <w:keepLines w:val="0"/>
      <w:pageBreakBefore w:val="0"/>
      <w:widowControl w:val="1"/>
      <w:shd w:val="clear" w:color="auto" w:fill="auto"/>
      <w:suppressAutoHyphens w:val="1"/>
      <w:bidi w:val="0"/>
      <w:spacing w:before="0" w:after="0" w:line="240" w:lineRule="auto"/>
      <w:ind w:left="0" w:right="0" w:firstLine="0"/>
      <w:jc w:val="left"/>
      <w:outlineLvl w:val="0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36"/>
      <w:szCs w:val="36"/>
      <w:u w:val="none"/>
      <w:vertAlign w:val="baseline"/>
      <w:lang w:val="de-DE"/>
    </w:rPr>
  </w:style>
  <w:style w:type="paragraph" w:styleId="Cabecera y pie">
    <w:name w:val="Cabecera y pie"/>
    <w:next w:val="Cabecera y pi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Helvetica Neue" w:hAnsi="Helvetica Neue" w:eastAsia="Helvetica Neue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No Spacing">
    <w:name w:val="No Spacing"/>
    <w:next w:val="No Spacing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en-US"/>
    </w:rPr>
  </w:style>
  <w:style w:type="paragraph" w:styleId="List Paragraph">
    <w:name w:val="List Paragraph"/>
    <w:next w:val="List Paragraph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160" w:line="259" w:lineRule="auto"/>
      <w:ind w:left="720" w:right="0" w:firstLine="0"/>
      <w:jc w:val="left"/>
      <w:outlineLvl w:val="9"/>
    </w:pPr>
    <w:rPr>
      <w:rFonts w:ascii="Calibri" w:cs="Calibri" w:hAnsi="Calibri" w:eastAsia="Calibri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vertAlign w:val="baseline"/>
      <w:lang w:val="en-US"/>
    </w:rPr>
  </w:style>
  <w:style w:type="numbering" w:styleId="Estilo importado 1">
    <w:name w:val="Estilo importado 1"/>
    <w:pPr>
      <w:numPr>
        <w:numId w:val="1"/>
      </w:numPr>
    </w:pPr>
  </w:style>
  <w:style w:type="numbering" w:styleId="Estilo importado 2">
    <w:name w:val="Estilo importado 2"/>
    <w:pPr>
      <w:numPr>
        <w:numId w:val="3"/>
      </w:numPr>
    </w:pPr>
  </w:style>
  <w:style w:type="numbering" w:styleId="Estilo importado 3">
    <w:name w:val="Estilo importado 3"/>
    <w:pPr>
      <w:numPr>
        <w:numId w:val="6"/>
      </w:numPr>
    </w:pPr>
  </w:style>
  <w:style w:type="numbering" w:styleId="Estilo importado 4">
    <w:name w:val="Estilo importado 4"/>
    <w:pPr>
      <w:numPr>
        <w:numId w:val="9"/>
      </w:numPr>
    </w:p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theme" Target="theme/theme1.xml"/></Relationships>
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png"/></Relationships>

</file>

<file path=word/theme/theme1.xml><?xml version="1.0" encoding="utf-8"?>
<a:theme xmlns:a="http://schemas.openxmlformats.org/drawingml/2006/main" xmlns:r="http://schemas.openxmlformats.org/officeDocument/2006/relationships" name="Kantoorthema">
  <a:themeElements>
    <a:clrScheme name="Kantoorthema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000FF"/>
      </a:hlink>
      <a:folHlink>
        <a:srgbClr val="FF00FF"/>
      </a:folHlink>
    </a:clrScheme>
    <a:fontScheme name="Kantoorthema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Kantoorthem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